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520A" w14:textId="24EE28DA" w:rsidR="00073834" w:rsidRPr="00C82EEE" w:rsidRDefault="00AC0E07" w:rsidP="00C82EEE">
      <w:pPr>
        <w:jc w:val="center"/>
        <w:rPr>
          <w:b/>
          <w:bCs/>
        </w:rPr>
      </w:pPr>
      <w:r w:rsidRPr="00C82EEE">
        <w:rPr>
          <w:b/>
          <w:bCs/>
        </w:rPr>
        <w:t>DIVULGACIÓN PÚBLICA DE LA CIENCIA</w:t>
      </w:r>
    </w:p>
    <w:p w14:paraId="5FA20038" w14:textId="64EF5A0E" w:rsidR="00AC0E07" w:rsidRPr="00C82EEE" w:rsidRDefault="00AC0E07" w:rsidP="00C82EEE"/>
    <w:p w14:paraId="4D5EB2A3" w14:textId="47A5A348" w:rsidR="00AC0E07" w:rsidRPr="00AC3098" w:rsidRDefault="00AC0E07" w:rsidP="00C82EEE">
      <w:pPr>
        <w:jc w:val="center"/>
        <w:rPr>
          <w:b/>
          <w:bCs/>
          <w:color w:val="0070C0"/>
        </w:rPr>
      </w:pPr>
      <w:r w:rsidRPr="00AC3098">
        <w:rPr>
          <w:b/>
          <w:bCs/>
          <w:color w:val="0070C0"/>
        </w:rPr>
        <w:t>Producción de Contenido Digital</w:t>
      </w:r>
      <w:r w:rsidR="002266F0" w:rsidRPr="00AC3098">
        <w:rPr>
          <w:b/>
          <w:bCs/>
          <w:color w:val="0070C0"/>
        </w:rPr>
        <w:t xml:space="preserve"> Audiovisual</w:t>
      </w:r>
    </w:p>
    <w:p w14:paraId="0F20696D" w14:textId="77777777" w:rsidR="002266F0" w:rsidRDefault="002266F0" w:rsidP="002266F0">
      <w:pPr>
        <w:jc w:val="center"/>
        <w:rPr>
          <w:b/>
          <w:bCs/>
          <w:color w:val="4F81BD" w:themeColor="accent1"/>
        </w:rPr>
      </w:pPr>
    </w:p>
    <w:p w14:paraId="59CD70D4" w14:textId="77777777" w:rsidR="002266F0" w:rsidRPr="00C82EEE" w:rsidRDefault="002266F0" w:rsidP="002266F0">
      <w:pPr>
        <w:jc w:val="center"/>
        <w:rPr>
          <w:b/>
          <w:bCs/>
          <w:color w:val="4F81BD" w:themeColor="accent1"/>
        </w:rPr>
      </w:pPr>
    </w:p>
    <w:p w14:paraId="3875D3BA" w14:textId="77777777" w:rsidR="002266F0" w:rsidRPr="00C82EEE" w:rsidRDefault="002266F0" w:rsidP="00C82EEE">
      <w:pPr>
        <w:jc w:val="center"/>
        <w:rPr>
          <w:b/>
          <w:bCs/>
          <w:color w:val="4F81BD" w:themeColor="accent1"/>
        </w:rPr>
      </w:pPr>
    </w:p>
    <w:p w14:paraId="60122B24" w14:textId="77777777" w:rsidR="00AC0E07" w:rsidRPr="00C82EEE" w:rsidRDefault="00AC0E07" w:rsidP="00C82EEE"/>
    <w:p w14:paraId="2C0B49E7" w14:textId="77777777" w:rsidR="00073834" w:rsidRPr="00C82EEE" w:rsidRDefault="00073834" w:rsidP="00C82EEE"/>
    <w:p w14:paraId="481EE4C8" w14:textId="2BE77F6A" w:rsidR="00073834" w:rsidRPr="00C82EEE" w:rsidRDefault="00256546" w:rsidP="00C82EEE">
      <w:r w:rsidRPr="00C82EEE">
        <w:t>Proyecto de investigación</w:t>
      </w:r>
      <w:r w:rsidR="00AC0E07" w:rsidRPr="00C82EEE">
        <w:t xml:space="preserve"> / estrategia del cual se origina:</w:t>
      </w:r>
    </w:p>
    <w:p w14:paraId="5228767B" w14:textId="77777777" w:rsidR="00AC0E07" w:rsidRPr="00C82EEE" w:rsidRDefault="00AC0E07" w:rsidP="00C82EEE"/>
    <w:p w14:paraId="296F4FC1" w14:textId="35A6202A" w:rsidR="00AC0E07" w:rsidRPr="00C82EEE" w:rsidRDefault="00AC0E07" w:rsidP="00C82EEE">
      <w:r w:rsidRPr="00C82EEE">
        <w:t>Nombre del producto:</w:t>
      </w:r>
    </w:p>
    <w:p w14:paraId="4F89B1AB" w14:textId="7071C921" w:rsidR="00AC0E07" w:rsidRPr="00C82EEE" w:rsidRDefault="00AC0E07" w:rsidP="00C82EEE"/>
    <w:p w14:paraId="583DF94A" w14:textId="7217FD53" w:rsidR="00AC0E07" w:rsidRDefault="00AC0E07" w:rsidP="00C82EEE">
      <w:r w:rsidRPr="00C82EEE">
        <w:t>Fecha de desarrollo</w:t>
      </w:r>
      <w:r w:rsidR="00AC3098">
        <w:t xml:space="preserve"> (Año / mes)</w:t>
      </w:r>
      <w:r w:rsidRPr="00C82EEE">
        <w:t>:</w:t>
      </w:r>
    </w:p>
    <w:p w14:paraId="4571C26F" w14:textId="77777777" w:rsidR="00AC3098" w:rsidRDefault="00AC3098" w:rsidP="00C82EEE"/>
    <w:p w14:paraId="12E53BA7" w14:textId="5980C15B" w:rsidR="00AC3098" w:rsidRDefault="00AC3098" w:rsidP="00C82EEE">
      <w:r>
        <w:t>Ciudad:</w:t>
      </w:r>
    </w:p>
    <w:p w14:paraId="3793E9AA" w14:textId="77777777" w:rsidR="00AC3098" w:rsidRDefault="00AC3098" w:rsidP="00C82EEE"/>
    <w:p w14:paraId="5501BD55" w14:textId="5DB3CCA9" w:rsidR="00AC3098" w:rsidRPr="00C82EEE" w:rsidRDefault="00AC3098" w:rsidP="00C82EEE">
      <w:r>
        <w:t>Medio de verificación (URL):</w:t>
      </w:r>
    </w:p>
    <w:p w14:paraId="4F737594" w14:textId="59D84356" w:rsidR="00AC0E07" w:rsidRPr="00C82EEE" w:rsidRDefault="00AC0E07" w:rsidP="00C82EEE"/>
    <w:p w14:paraId="781FAB43" w14:textId="719C8F84" w:rsidR="00AC0E07" w:rsidRPr="00C82EEE" w:rsidRDefault="00AC0E07" w:rsidP="00C82EEE">
      <w:r w:rsidRPr="00C82EEE">
        <w:t>Tipo de producto</w:t>
      </w:r>
      <w:r w:rsidR="00415ACE" w:rsidRPr="00C82EEE">
        <w:t xml:space="preserve"> ( seleccione uno):</w:t>
      </w:r>
    </w:p>
    <w:p w14:paraId="5E0F119F" w14:textId="77777777" w:rsidR="00415ACE" w:rsidRPr="00C82EEE" w:rsidRDefault="00415ACE" w:rsidP="00C82EEE"/>
    <w:tbl>
      <w:tblPr>
        <w:tblStyle w:val="TableNormal1"/>
        <w:tblW w:w="45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0"/>
      </w:tblGrid>
      <w:tr w:rsidR="00415ACE" w:rsidRPr="00C82EEE" w14:paraId="6F7FEED5" w14:textId="77777777" w:rsidTr="00415ACE">
        <w:trPr>
          <w:trHeight w:val="124"/>
        </w:trPr>
        <w:tc>
          <w:tcPr>
            <w:tcW w:w="426" w:type="dxa"/>
          </w:tcPr>
          <w:p w14:paraId="2B8BF998" w14:textId="77777777" w:rsidR="00415ACE" w:rsidRPr="00C82EEE" w:rsidRDefault="00415ACE" w:rsidP="00C82EEE"/>
        </w:tc>
        <w:tc>
          <w:tcPr>
            <w:tcW w:w="4110" w:type="dxa"/>
          </w:tcPr>
          <w:p w14:paraId="33F30F04" w14:textId="7BE9D3F7" w:rsidR="00415ACE" w:rsidRPr="00C82EEE" w:rsidRDefault="00415ACE" w:rsidP="00C82EEE">
            <w:r w:rsidRPr="00C82EEE">
              <w:t>Cápsula de video (&lt; 5 minutos)</w:t>
            </w:r>
          </w:p>
        </w:tc>
      </w:tr>
      <w:tr w:rsidR="00415ACE" w:rsidRPr="00C82EEE" w14:paraId="41EF3B24" w14:textId="77777777" w:rsidTr="00415ACE">
        <w:trPr>
          <w:trHeight w:val="241"/>
        </w:trPr>
        <w:tc>
          <w:tcPr>
            <w:tcW w:w="426" w:type="dxa"/>
          </w:tcPr>
          <w:p w14:paraId="19FA4543" w14:textId="77777777" w:rsidR="00415ACE" w:rsidRPr="00C82EEE" w:rsidRDefault="00415ACE" w:rsidP="00C82EEE"/>
        </w:tc>
        <w:tc>
          <w:tcPr>
            <w:tcW w:w="4110" w:type="dxa"/>
          </w:tcPr>
          <w:p w14:paraId="313FD3C3" w14:textId="516A0D23" w:rsidR="00415ACE" w:rsidRPr="00C82EEE" w:rsidRDefault="00415ACE" w:rsidP="00C82EEE">
            <w:r w:rsidRPr="00C82EEE">
              <w:t>Video corto ( 5 a 15 min)</w:t>
            </w:r>
          </w:p>
        </w:tc>
      </w:tr>
      <w:tr w:rsidR="00415ACE" w:rsidRPr="00C82EEE" w14:paraId="74D1203F" w14:textId="77777777" w:rsidTr="00415ACE">
        <w:trPr>
          <w:trHeight w:val="241"/>
        </w:trPr>
        <w:tc>
          <w:tcPr>
            <w:tcW w:w="426" w:type="dxa"/>
          </w:tcPr>
          <w:p w14:paraId="277E13D9" w14:textId="77777777" w:rsidR="00415ACE" w:rsidRPr="00C82EEE" w:rsidRDefault="00415ACE" w:rsidP="00C82EEE"/>
        </w:tc>
        <w:tc>
          <w:tcPr>
            <w:tcW w:w="4110" w:type="dxa"/>
          </w:tcPr>
          <w:p w14:paraId="2ACC25C1" w14:textId="7B5129CE" w:rsidR="00415ACE" w:rsidRPr="00C82EEE" w:rsidRDefault="00415ACE" w:rsidP="00C82EEE">
            <w:r w:rsidRPr="00C82EEE">
              <w:t>Video medio (15 a 50 min)</w:t>
            </w:r>
          </w:p>
        </w:tc>
      </w:tr>
      <w:tr w:rsidR="00415ACE" w:rsidRPr="00C82EEE" w14:paraId="47822472" w14:textId="77777777" w:rsidTr="00415ACE">
        <w:trPr>
          <w:trHeight w:val="241"/>
        </w:trPr>
        <w:tc>
          <w:tcPr>
            <w:tcW w:w="426" w:type="dxa"/>
          </w:tcPr>
          <w:p w14:paraId="64FDE0CC" w14:textId="77777777" w:rsidR="00415ACE" w:rsidRPr="00C82EEE" w:rsidRDefault="00415ACE" w:rsidP="00C82EEE"/>
        </w:tc>
        <w:tc>
          <w:tcPr>
            <w:tcW w:w="4110" w:type="dxa"/>
          </w:tcPr>
          <w:p w14:paraId="7AA5D8FC" w14:textId="532EBA9B" w:rsidR="00415ACE" w:rsidRPr="00C82EEE" w:rsidRDefault="00415ACE" w:rsidP="00C82EEE">
            <w:r w:rsidRPr="00C82EEE">
              <w:t>Video largo (50 minutos en adelante)</w:t>
            </w:r>
          </w:p>
        </w:tc>
      </w:tr>
    </w:tbl>
    <w:p w14:paraId="37E69CAF" w14:textId="37DF0CBC" w:rsidR="00415ACE" w:rsidRPr="00C82EEE" w:rsidRDefault="00415ACE" w:rsidP="00C82EEE"/>
    <w:p w14:paraId="17F27690" w14:textId="0C3B1BDF" w:rsidR="00AC0E07" w:rsidRPr="00C82EEE" w:rsidRDefault="00AC0E07" w:rsidP="00C82EEE">
      <w:r w:rsidRPr="00C82EEE">
        <w:t>Autores:</w:t>
      </w:r>
    </w:p>
    <w:p w14:paraId="7659AD33" w14:textId="77777777" w:rsidR="00AC0E07" w:rsidRPr="00C82EEE" w:rsidRDefault="00AC0E07" w:rsidP="00C82EEE"/>
    <w:tbl>
      <w:tblPr>
        <w:tblStyle w:val="TableNormal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1842"/>
        <w:gridCol w:w="2977"/>
      </w:tblGrid>
      <w:tr w:rsidR="00AC0E07" w:rsidRPr="00C82EEE" w14:paraId="0BD785FE" w14:textId="77777777" w:rsidTr="00415ACE">
        <w:trPr>
          <w:trHeight w:val="216"/>
        </w:trPr>
        <w:tc>
          <w:tcPr>
            <w:tcW w:w="2552" w:type="dxa"/>
            <w:shd w:val="clear" w:color="auto" w:fill="D9D9D9" w:themeFill="background1" w:themeFillShade="D9"/>
          </w:tcPr>
          <w:p w14:paraId="4BBB2903" w14:textId="77777777" w:rsidR="00AC0E07" w:rsidRPr="00C82EEE" w:rsidRDefault="00AC0E07" w:rsidP="00C82EEE">
            <w:r w:rsidRPr="00C82EEE">
              <w:t>Nombre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621227E" w14:textId="77777777" w:rsidR="00AC0E07" w:rsidRPr="00C82EEE" w:rsidRDefault="00AC0E07" w:rsidP="00C82EEE">
            <w:r w:rsidRPr="00C82EEE">
              <w:t>Email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03523C7" w14:textId="77777777" w:rsidR="00AC0E07" w:rsidRPr="00C82EEE" w:rsidRDefault="00AC0E07" w:rsidP="00C82EEE">
            <w:r w:rsidRPr="00C82EEE">
              <w:t xml:space="preserve">  Dependencia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B969B7A" w14:textId="77777777" w:rsidR="00AC0E07" w:rsidRPr="00C82EEE" w:rsidRDefault="00AC0E07" w:rsidP="00C82EEE">
            <w:r w:rsidRPr="00C82EEE">
              <w:t>Grupo de Investigación</w:t>
            </w:r>
          </w:p>
        </w:tc>
      </w:tr>
      <w:tr w:rsidR="00AC0E07" w:rsidRPr="00C82EEE" w14:paraId="03755353" w14:textId="77777777" w:rsidTr="00415ACE">
        <w:trPr>
          <w:trHeight w:val="124"/>
        </w:trPr>
        <w:tc>
          <w:tcPr>
            <w:tcW w:w="2552" w:type="dxa"/>
          </w:tcPr>
          <w:p w14:paraId="663C1FB0" w14:textId="77777777" w:rsidR="00AC0E07" w:rsidRPr="00C82EEE" w:rsidRDefault="00AC0E07" w:rsidP="00C82EEE"/>
        </w:tc>
        <w:tc>
          <w:tcPr>
            <w:tcW w:w="2410" w:type="dxa"/>
          </w:tcPr>
          <w:p w14:paraId="2B98888B" w14:textId="77777777" w:rsidR="00AC0E07" w:rsidRPr="00C82EEE" w:rsidRDefault="00AC0E07" w:rsidP="00C82EEE"/>
        </w:tc>
        <w:tc>
          <w:tcPr>
            <w:tcW w:w="1842" w:type="dxa"/>
          </w:tcPr>
          <w:p w14:paraId="15BAFBAA" w14:textId="77777777" w:rsidR="00AC0E07" w:rsidRPr="00C82EEE" w:rsidRDefault="00AC0E07" w:rsidP="00C82EEE"/>
        </w:tc>
        <w:tc>
          <w:tcPr>
            <w:tcW w:w="2977" w:type="dxa"/>
          </w:tcPr>
          <w:p w14:paraId="415560F4" w14:textId="77777777" w:rsidR="00AC0E07" w:rsidRPr="00C82EEE" w:rsidRDefault="00AC0E07" w:rsidP="00C82EEE"/>
        </w:tc>
      </w:tr>
      <w:tr w:rsidR="00AC0E07" w:rsidRPr="00C82EEE" w14:paraId="6D66D393" w14:textId="77777777" w:rsidTr="00415ACE">
        <w:trPr>
          <w:trHeight w:val="241"/>
        </w:trPr>
        <w:tc>
          <w:tcPr>
            <w:tcW w:w="2552" w:type="dxa"/>
          </w:tcPr>
          <w:p w14:paraId="470A5318" w14:textId="77777777" w:rsidR="00AC0E07" w:rsidRPr="00C82EEE" w:rsidRDefault="00AC0E07" w:rsidP="00C82EEE"/>
        </w:tc>
        <w:tc>
          <w:tcPr>
            <w:tcW w:w="2410" w:type="dxa"/>
          </w:tcPr>
          <w:p w14:paraId="7222A58B" w14:textId="77777777" w:rsidR="00AC0E07" w:rsidRPr="00C82EEE" w:rsidRDefault="00AC0E07" w:rsidP="00C82EEE"/>
        </w:tc>
        <w:tc>
          <w:tcPr>
            <w:tcW w:w="1842" w:type="dxa"/>
          </w:tcPr>
          <w:p w14:paraId="3635BFEE" w14:textId="77777777" w:rsidR="00AC0E07" w:rsidRPr="00C82EEE" w:rsidRDefault="00AC0E07" w:rsidP="00C82EEE"/>
        </w:tc>
        <w:tc>
          <w:tcPr>
            <w:tcW w:w="2977" w:type="dxa"/>
          </w:tcPr>
          <w:p w14:paraId="4710DFCF" w14:textId="77777777" w:rsidR="00AC0E07" w:rsidRPr="00C82EEE" w:rsidRDefault="00AC0E07" w:rsidP="00C82EEE"/>
        </w:tc>
      </w:tr>
    </w:tbl>
    <w:p w14:paraId="1CCFA444" w14:textId="77777777" w:rsidR="00AC0E07" w:rsidRPr="00C82EEE" w:rsidRDefault="00AC0E07" w:rsidP="00C82EEE"/>
    <w:p w14:paraId="1EC667B0" w14:textId="13948F2C" w:rsidR="00C82EEE" w:rsidRPr="00C82EEE" w:rsidRDefault="00C82EEE" w:rsidP="00C82EEE">
      <w:r w:rsidRPr="00C82EEE">
        <w:t>Público Objetivo (puede seleccionar más de uno)</w:t>
      </w:r>
    </w:p>
    <w:p w14:paraId="69172A46" w14:textId="4F32BC62" w:rsidR="00C82EEE" w:rsidRPr="00C82EEE" w:rsidRDefault="00C82EEE" w:rsidP="00C82EEE"/>
    <w:tbl>
      <w:tblPr>
        <w:tblStyle w:val="TableNormal1"/>
        <w:tblW w:w="46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</w:tblGrid>
      <w:tr w:rsidR="00C82EEE" w:rsidRPr="00C82EEE" w14:paraId="01F17E4C" w14:textId="77777777" w:rsidTr="00C82EEE">
        <w:trPr>
          <w:trHeight w:val="124"/>
        </w:trPr>
        <w:tc>
          <w:tcPr>
            <w:tcW w:w="426" w:type="dxa"/>
          </w:tcPr>
          <w:p w14:paraId="72F097E4" w14:textId="77777777" w:rsidR="00C82EEE" w:rsidRPr="00C82EEE" w:rsidRDefault="00C82EEE" w:rsidP="00C82EEE"/>
        </w:tc>
        <w:tc>
          <w:tcPr>
            <w:tcW w:w="4252" w:type="dxa"/>
          </w:tcPr>
          <w:p w14:paraId="12FFFF4A" w14:textId="1719B8C0" w:rsidR="00C82EEE" w:rsidRPr="00C82EEE" w:rsidRDefault="00C82EEE" w:rsidP="00C82EEE">
            <w:r w:rsidRPr="00C82EEE">
              <w:t>Infantil</w:t>
            </w:r>
          </w:p>
        </w:tc>
      </w:tr>
      <w:tr w:rsidR="00C82EEE" w:rsidRPr="00C82EEE" w14:paraId="59872339" w14:textId="77777777" w:rsidTr="00C82EEE">
        <w:trPr>
          <w:trHeight w:val="241"/>
        </w:trPr>
        <w:tc>
          <w:tcPr>
            <w:tcW w:w="426" w:type="dxa"/>
          </w:tcPr>
          <w:p w14:paraId="2886D6DE" w14:textId="77777777" w:rsidR="00C82EEE" w:rsidRPr="00C82EEE" w:rsidRDefault="00C82EEE" w:rsidP="00C82EEE"/>
        </w:tc>
        <w:tc>
          <w:tcPr>
            <w:tcW w:w="4252" w:type="dxa"/>
          </w:tcPr>
          <w:p w14:paraId="57EDD166" w14:textId="29E30955" w:rsidR="00C82EEE" w:rsidRPr="00C82EEE" w:rsidRDefault="00C82EEE" w:rsidP="00C82EEE">
            <w:r w:rsidRPr="00C82EEE">
              <w:t>Juvenil</w:t>
            </w:r>
          </w:p>
        </w:tc>
      </w:tr>
      <w:tr w:rsidR="00C82EEE" w:rsidRPr="00C82EEE" w14:paraId="42E34763" w14:textId="77777777" w:rsidTr="00C82EEE">
        <w:trPr>
          <w:trHeight w:val="241"/>
        </w:trPr>
        <w:tc>
          <w:tcPr>
            <w:tcW w:w="426" w:type="dxa"/>
          </w:tcPr>
          <w:p w14:paraId="305F3480" w14:textId="77777777" w:rsidR="00C82EEE" w:rsidRPr="00C82EEE" w:rsidRDefault="00C82EEE" w:rsidP="00C82EEE"/>
        </w:tc>
        <w:tc>
          <w:tcPr>
            <w:tcW w:w="4252" w:type="dxa"/>
          </w:tcPr>
          <w:p w14:paraId="4F6DD077" w14:textId="08375A7B" w:rsidR="00C82EEE" w:rsidRPr="00C82EEE" w:rsidRDefault="00C82EEE" w:rsidP="00C82EEE">
            <w:r w:rsidRPr="00C82EEE">
              <w:t xml:space="preserve"> Adulto</w:t>
            </w:r>
          </w:p>
        </w:tc>
      </w:tr>
      <w:tr w:rsidR="00C82EEE" w:rsidRPr="00C82EEE" w14:paraId="6FD04D75" w14:textId="77777777" w:rsidTr="00C82EEE">
        <w:trPr>
          <w:trHeight w:val="241"/>
        </w:trPr>
        <w:tc>
          <w:tcPr>
            <w:tcW w:w="426" w:type="dxa"/>
          </w:tcPr>
          <w:p w14:paraId="243678DC" w14:textId="77777777" w:rsidR="00C82EEE" w:rsidRPr="00C82EEE" w:rsidRDefault="00C82EEE" w:rsidP="00C82EEE"/>
        </w:tc>
        <w:tc>
          <w:tcPr>
            <w:tcW w:w="4252" w:type="dxa"/>
          </w:tcPr>
          <w:p w14:paraId="58C745DE" w14:textId="6100216C" w:rsidR="00C82EEE" w:rsidRPr="00C82EEE" w:rsidRDefault="00C82EEE" w:rsidP="00C82EEE">
            <w:r w:rsidRPr="00C82EEE">
              <w:t>Familiar</w:t>
            </w:r>
          </w:p>
        </w:tc>
      </w:tr>
      <w:tr w:rsidR="00C82EEE" w:rsidRPr="00C82EEE" w14:paraId="51A1E1E4" w14:textId="77777777" w:rsidTr="00C82EEE">
        <w:trPr>
          <w:trHeight w:val="241"/>
        </w:trPr>
        <w:tc>
          <w:tcPr>
            <w:tcW w:w="426" w:type="dxa"/>
          </w:tcPr>
          <w:p w14:paraId="25386C5B" w14:textId="77777777" w:rsidR="00C82EEE" w:rsidRPr="00C82EEE" w:rsidRDefault="00C82EEE" w:rsidP="00C82EEE"/>
        </w:tc>
        <w:tc>
          <w:tcPr>
            <w:tcW w:w="4252" w:type="dxa"/>
          </w:tcPr>
          <w:p w14:paraId="00A19370" w14:textId="2417AC8C" w:rsidR="00C82EEE" w:rsidRPr="00C82EEE" w:rsidRDefault="00C82EEE" w:rsidP="00C82EEE">
            <w:r w:rsidRPr="00C82EEE">
              <w:t>Tercera edad</w:t>
            </w:r>
          </w:p>
        </w:tc>
      </w:tr>
      <w:tr w:rsidR="00C82EEE" w:rsidRPr="00C82EEE" w14:paraId="6513F42F" w14:textId="77777777" w:rsidTr="00C82EEE">
        <w:trPr>
          <w:trHeight w:val="241"/>
        </w:trPr>
        <w:tc>
          <w:tcPr>
            <w:tcW w:w="426" w:type="dxa"/>
          </w:tcPr>
          <w:p w14:paraId="4A63B621" w14:textId="77777777" w:rsidR="00C82EEE" w:rsidRPr="00C82EEE" w:rsidRDefault="00C82EEE" w:rsidP="00C82EEE"/>
        </w:tc>
        <w:tc>
          <w:tcPr>
            <w:tcW w:w="4252" w:type="dxa"/>
          </w:tcPr>
          <w:p w14:paraId="6E4EEE2C" w14:textId="2D61CE1E" w:rsidR="00C82EEE" w:rsidRPr="00C82EEE" w:rsidRDefault="00C82EEE" w:rsidP="00C82EEE">
            <w:r w:rsidRPr="00C82EEE">
              <w:t>Empresarios y/o empresa</w:t>
            </w:r>
          </w:p>
        </w:tc>
      </w:tr>
      <w:tr w:rsidR="00C82EEE" w:rsidRPr="00C82EEE" w14:paraId="5D5BA6E8" w14:textId="77777777" w:rsidTr="00C82EEE">
        <w:trPr>
          <w:trHeight w:val="241"/>
        </w:trPr>
        <w:tc>
          <w:tcPr>
            <w:tcW w:w="426" w:type="dxa"/>
          </w:tcPr>
          <w:p w14:paraId="73C64C2D" w14:textId="77777777" w:rsidR="00C82EEE" w:rsidRPr="00C82EEE" w:rsidRDefault="00C82EEE" w:rsidP="00C82EEE"/>
        </w:tc>
        <w:tc>
          <w:tcPr>
            <w:tcW w:w="4252" w:type="dxa"/>
          </w:tcPr>
          <w:p w14:paraId="196546D9" w14:textId="33DD27BB" w:rsidR="00C82EEE" w:rsidRPr="00C82EEE" w:rsidRDefault="00C82EEE" w:rsidP="00C82EEE">
            <w:r w:rsidRPr="00C82EEE">
              <w:t>Estado (entidades gubernamentales)</w:t>
            </w:r>
          </w:p>
        </w:tc>
      </w:tr>
      <w:tr w:rsidR="00C82EEE" w:rsidRPr="00C82EEE" w14:paraId="2464B4C4" w14:textId="77777777" w:rsidTr="00C82EEE">
        <w:trPr>
          <w:trHeight w:val="241"/>
        </w:trPr>
        <w:tc>
          <w:tcPr>
            <w:tcW w:w="426" w:type="dxa"/>
          </w:tcPr>
          <w:p w14:paraId="201EF557" w14:textId="77777777" w:rsidR="00C82EEE" w:rsidRPr="00C82EEE" w:rsidRDefault="00C82EEE" w:rsidP="00C82EEE"/>
        </w:tc>
        <w:tc>
          <w:tcPr>
            <w:tcW w:w="4252" w:type="dxa"/>
          </w:tcPr>
          <w:p w14:paraId="5EB6C306" w14:textId="0BDE80A2" w:rsidR="00C82EEE" w:rsidRPr="00C82EEE" w:rsidRDefault="00C82EEE" w:rsidP="00C82EEE">
            <w:r w:rsidRPr="00C82EEE">
              <w:t>Mujeres</w:t>
            </w:r>
          </w:p>
        </w:tc>
      </w:tr>
      <w:tr w:rsidR="00C82EEE" w:rsidRPr="00C82EEE" w14:paraId="74977731" w14:textId="77777777" w:rsidTr="00C82EEE">
        <w:trPr>
          <w:trHeight w:val="241"/>
        </w:trPr>
        <w:tc>
          <w:tcPr>
            <w:tcW w:w="426" w:type="dxa"/>
          </w:tcPr>
          <w:p w14:paraId="46779925" w14:textId="77777777" w:rsidR="00C82EEE" w:rsidRPr="00C82EEE" w:rsidRDefault="00C82EEE" w:rsidP="00C82EEE"/>
        </w:tc>
        <w:tc>
          <w:tcPr>
            <w:tcW w:w="4252" w:type="dxa"/>
          </w:tcPr>
          <w:p w14:paraId="753B0764" w14:textId="0DAB199A" w:rsidR="00C82EEE" w:rsidRPr="00C82EEE" w:rsidRDefault="00C82EEE" w:rsidP="00C82EEE">
            <w:r w:rsidRPr="00C82EEE">
              <w:t xml:space="preserve"> Infantil</w:t>
            </w:r>
          </w:p>
        </w:tc>
      </w:tr>
    </w:tbl>
    <w:p w14:paraId="6871DB22" w14:textId="77777777" w:rsidR="00C82EEE" w:rsidRPr="00C82EEE" w:rsidRDefault="00C82EEE" w:rsidP="00C82EEE"/>
    <w:p w14:paraId="60B88F2E" w14:textId="77777777" w:rsidR="00C82EEE" w:rsidRPr="00C82EEE" w:rsidRDefault="00C82EEE" w:rsidP="00C82EEE"/>
    <w:p w14:paraId="44655413" w14:textId="26657F03" w:rsidR="00073834" w:rsidRPr="00C82EEE" w:rsidRDefault="00256546" w:rsidP="00C82EEE">
      <w:r w:rsidRPr="00C82EEE">
        <w:t>Género literario</w:t>
      </w:r>
      <w:r w:rsidR="00415ACE" w:rsidRPr="00C82EEE">
        <w:t xml:space="preserve"> ( seleccione uno)</w:t>
      </w:r>
      <w:r w:rsidRPr="00C82EEE">
        <w:t>:</w:t>
      </w:r>
    </w:p>
    <w:p w14:paraId="4A22CDA1" w14:textId="03301F48" w:rsidR="00415ACE" w:rsidRPr="00C82EEE" w:rsidRDefault="00415ACE" w:rsidP="00C82EEE"/>
    <w:tbl>
      <w:tblPr>
        <w:tblStyle w:val="TableNormal1"/>
        <w:tblW w:w="38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</w:tblGrid>
      <w:tr w:rsidR="00415ACE" w:rsidRPr="00C82EEE" w14:paraId="3EFD4F31" w14:textId="77777777" w:rsidTr="000C6E4E">
        <w:trPr>
          <w:trHeight w:val="124"/>
        </w:trPr>
        <w:tc>
          <w:tcPr>
            <w:tcW w:w="426" w:type="dxa"/>
          </w:tcPr>
          <w:p w14:paraId="193CE923" w14:textId="77777777" w:rsidR="00415ACE" w:rsidRPr="00C82EEE" w:rsidRDefault="00415ACE" w:rsidP="00C82EEE"/>
        </w:tc>
        <w:tc>
          <w:tcPr>
            <w:tcW w:w="3402" w:type="dxa"/>
          </w:tcPr>
          <w:p w14:paraId="50C8B60F" w14:textId="56E8A67C" w:rsidR="00415ACE" w:rsidRPr="00C82EEE" w:rsidRDefault="00415ACE" w:rsidP="00C82EEE">
            <w:r w:rsidRPr="00C82EEE">
              <w:t>Narrativo</w:t>
            </w:r>
          </w:p>
        </w:tc>
      </w:tr>
      <w:tr w:rsidR="00415ACE" w:rsidRPr="00C82EEE" w14:paraId="0A6710BB" w14:textId="77777777" w:rsidTr="000C6E4E">
        <w:trPr>
          <w:trHeight w:val="241"/>
        </w:trPr>
        <w:tc>
          <w:tcPr>
            <w:tcW w:w="426" w:type="dxa"/>
          </w:tcPr>
          <w:p w14:paraId="16D3DA4D" w14:textId="77777777" w:rsidR="00415ACE" w:rsidRPr="00C82EEE" w:rsidRDefault="00415ACE" w:rsidP="00C82EEE"/>
        </w:tc>
        <w:tc>
          <w:tcPr>
            <w:tcW w:w="3402" w:type="dxa"/>
          </w:tcPr>
          <w:p w14:paraId="586A8B19" w14:textId="0CA8E591" w:rsidR="00415ACE" w:rsidRPr="00C82EEE" w:rsidRDefault="00415ACE" w:rsidP="00C82EEE">
            <w:r w:rsidRPr="00C82EEE">
              <w:t>Informativo -Noticioso</w:t>
            </w:r>
          </w:p>
        </w:tc>
      </w:tr>
      <w:tr w:rsidR="00415ACE" w:rsidRPr="00C82EEE" w14:paraId="3C6D5379" w14:textId="77777777" w:rsidTr="000C6E4E">
        <w:trPr>
          <w:trHeight w:val="241"/>
        </w:trPr>
        <w:tc>
          <w:tcPr>
            <w:tcW w:w="426" w:type="dxa"/>
          </w:tcPr>
          <w:p w14:paraId="1FC6FFBF" w14:textId="77777777" w:rsidR="00415ACE" w:rsidRPr="00C82EEE" w:rsidRDefault="00415ACE" w:rsidP="00C82EEE"/>
        </w:tc>
        <w:tc>
          <w:tcPr>
            <w:tcW w:w="3402" w:type="dxa"/>
          </w:tcPr>
          <w:p w14:paraId="304E06F3" w14:textId="224E8B93" w:rsidR="00415ACE" w:rsidRPr="00C82EEE" w:rsidRDefault="00415ACE" w:rsidP="00C82EEE">
            <w:r w:rsidRPr="00C82EEE">
              <w:t>Entrevista</w:t>
            </w:r>
          </w:p>
        </w:tc>
      </w:tr>
      <w:tr w:rsidR="00415ACE" w:rsidRPr="00C82EEE" w14:paraId="3745C341" w14:textId="77777777" w:rsidTr="000C6E4E">
        <w:trPr>
          <w:trHeight w:val="241"/>
        </w:trPr>
        <w:tc>
          <w:tcPr>
            <w:tcW w:w="426" w:type="dxa"/>
          </w:tcPr>
          <w:p w14:paraId="49280F77" w14:textId="77777777" w:rsidR="00415ACE" w:rsidRPr="00C82EEE" w:rsidRDefault="00415ACE" w:rsidP="00C82EEE"/>
        </w:tc>
        <w:tc>
          <w:tcPr>
            <w:tcW w:w="3402" w:type="dxa"/>
          </w:tcPr>
          <w:p w14:paraId="20E61F26" w14:textId="76BAA28A" w:rsidR="00415ACE" w:rsidRPr="00C82EEE" w:rsidRDefault="00415ACE" w:rsidP="00C82EEE">
            <w:r w:rsidRPr="00C82EEE">
              <w:t>Opinión</w:t>
            </w:r>
          </w:p>
        </w:tc>
      </w:tr>
      <w:tr w:rsidR="00415ACE" w:rsidRPr="00C82EEE" w14:paraId="292BB5FB" w14:textId="77777777" w:rsidTr="000C6E4E">
        <w:trPr>
          <w:trHeight w:val="241"/>
        </w:trPr>
        <w:tc>
          <w:tcPr>
            <w:tcW w:w="426" w:type="dxa"/>
          </w:tcPr>
          <w:p w14:paraId="0CAA8E01" w14:textId="77777777" w:rsidR="00415ACE" w:rsidRPr="00C82EEE" w:rsidRDefault="00415ACE" w:rsidP="00C82EEE"/>
        </w:tc>
        <w:tc>
          <w:tcPr>
            <w:tcW w:w="3402" w:type="dxa"/>
          </w:tcPr>
          <w:p w14:paraId="06168652" w14:textId="632C48DF" w:rsidR="00415ACE" w:rsidRPr="00C82EEE" w:rsidRDefault="00415ACE" w:rsidP="00C82EEE">
            <w:r w:rsidRPr="00C82EEE">
              <w:t>Documental -testimonial</w:t>
            </w:r>
          </w:p>
        </w:tc>
      </w:tr>
      <w:tr w:rsidR="00415ACE" w:rsidRPr="00C82EEE" w14:paraId="728180EC" w14:textId="77777777" w:rsidTr="000C6E4E">
        <w:trPr>
          <w:trHeight w:val="241"/>
        </w:trPr>
        <w:tc>
          <w:tcPr>
            <w:tcW w:w="426" w:type="dxa"/>
          </w:tcPr>
          <w:p w14:paraId="0CF12EE3" w14:textId="77777777" w:rsidR="00415ACE" w:rsidRPr="00C82EEE" w:rsidRDefault="00415ACE" w:rsidP="00C82EEE"/>
        </w:tc>
        <w:tc>
          <w:tcPr>
            <w:tcW w:w="3402" w:type="dxa"/>
          </w:tcPr>
          <w:p w14:paraId="1BA05FA2" w14:textId="2B7B1D2B" w:rsidR="00415ACE" w:rsidRPr="00C82EEE" w:rsidRDefault="00415ACE" w:rsidP="00C82EEE">
            <w:r w:rsidRPr="00C82EEE">
              <w:t>Argumental</w:t>
            </w:r>
          </w:p>
        </w:tc>
      </w:tr>
    </w:tbl>
    <w:p w14:paraId="22582216" w14:textId="77777777" w:rsidR="00C82EEE" w:rsidRPr="00C82EEE" w:rsidRDefault="00C82EEE" w:rsidP="00C82EEE"/>
    <w:p w14:paraId="3609A2C9" w14:textId="77777777" w:rsidR="00C82EEE" w:rsidRPr="00C82EEE" w:rsidRDefault="00C82EEE" w:rsidP="00C82EEE"/>
    <w:p w14:paraId="16B6EF60" w14:textId="2A20592B" w:rsidR="00415ACE" w:rsidRPr="00C82EEE" w:rsidRDefault="00415ACE" w:rsidP="00C82EEE">
      <w:r w:rsidRPr="00C82EEE">
        <w:t>Enfoque diferencial (SI/No):</w:t>
      </w:r>
    </w:p>
    <w:p w14:paraId="3C6FD8A4" w14:textId="45454AE6" w:rsidR="00415ACE" w:rsidRPr="00C82EEE" w:rsidRDefault="00415ACE" w:rsidP="00C82EEE"/>
    <w:p w14:paraId="0E573113" w14:textId="42025F5F" w:rsidR="00C82EEE" w:rsidRPr="00C82EEE" w:rsidRDefault="00C82EEE" w:rsidP="00C82EEE"/>
    <w:p w14:paraId="34FB023C" w14:textId="78D5FE34" w:rsidR="00415ACE" w:rsidRPr="00C82EEE" w:rsidRDefault="00415ACE" w:rsidP="00C82EEE">
      <w:r w:rsidRPr="00C82EEE">
        <w:t>Ruta de circulación (seleccione una)</w:t>
      </w:r>
    </w:p>
    <w:p w14:paraId="44860EEC" w14:textId="77777777" w:rsidR="00415ACE" w:rsidRPr="00C82EEE" w:rsidRDefault="00415ACE" w:rsidP="00C82EEE"/>
    <w:tbl>
      <w:tblPr>
        <w:tblStyle w:val="TableNormal1"/>
        <w:tblW w:w="5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4"/>
      </w:tblGrid>
      <w:tr w:rsidR="00415ACE" w:rsidRPr="00C82EEE" w14:paraId="7A904B91" w14:textId="282FBC9F" w:rsidTr="00415ACE">
        <w:trPr>
          <w:trHeight w:val="124"/>
        </w:trPr>
        <w:tc>
          <w:tcPr>
            <w:tcW w:w="426" w:type="dxa"/>
          </w:tcPr>
          <w:p w14:paraId="31813BEE" w14:textId="77777777" w:rsidR="00415ACE" w:rsidRPr="00C82EEE" w:rsidRDefault="00415ACE" w:rsidP="00C82EEE"/>
        </w:tc>
        <w:tc>
          <w:tcPr>
            <w:tcW w:w="5244" w:type="dxa"/>
          </w:tcPr>
          <w:p w14:paraId="45E4EE21" w14:textId="671223E6" w:rsidR="00415ACE" w:rsidRPr="00C82EEE" w:rsidRDefault="00415ACE" w:rsidP="00C82EEE">
            <w:r w:rsidRPr="00C82EEE">
              <w:t>Con cobertura sobre el territorio nacional</w:t>
            </w:r>
          </w:p>
        </w:tc>
      </w:tr>
      <w:tr w:rsidR="00415ACE" w:rsidRPr="00C82EEE" w14:paraId="4CE8DF1A" w14:textId="76CA8D5E" w:rsidTr="00415ACE">
        <w:trPr>
          <w:trHeight w:val="241"/>
        </w:trPr>
        <w:tc>
          <w:tcPr>
            <w:tcW w:w="426" w:type="dxa"/>
          </w:tcPr>
          <w:p w14:paraId="0CAFE2E1" w14:textId="77777777" w:rsidR="00415ACE" w:rsidRPr="00C82EEE" w:rsidRDefault="00415ACE" w:rsidP="00C82EEE"/>
        </w:tc>
        <w:tc>
          <w:tcPr>
            <w:tcW w:w="5244" w:type="dxa"/>
          </w:tcPr>
          <w:p w14:paraId="529F861D" w14:textId="5B906F33" w:rsidR="00415ACE" w:rsidRPr="00C82EEE" w:rsidRDefault="00415ACE" w:rsidP="00C82EEE">
            <w:r w:rsidRPr="00C82EEE">
              <w:t>Con cobertura regional / departamental</w:t>
            </w:r>
          </w:p>
        </w:tc>
      </w:tr>
      <w:tr w:rsidR="00415ACE" w:rsidRPr="00C82EEE" w14:paraId="1C0553FC" w14:textId="77777777" w:rsidTr="00415ACE">
        <w:trPr>
          <w:trHeight w:val="241"/>
        </w:trPr>
        <w:tc>
          <w:tcPr>
            <w:tcW w:w="426" w:type="dxa"/>
          </w:tcPr>
          <w:p w14:paraId="4A5824C7" w14:textId="77777777" w:rsidR="00415ACE" w:rsidRPr="00C82EEE" w:rsidRDefault="00415ACE" w:rsidP="00C82EEE"/>
        </w:tc>
        <w:tc>
          <w:tcPr>
            <w:tcW w:w="5244" w:type="dxa"/>
          </w:tcPr>
          <w:p w14:paraId="3287BA5D" w14:textId="7264486B" w:rsidR="00415ACE" w:rsidRPr="00C82EEE" w:rsidRDefault="00415ACE" w:rsidP="00C82EEE">
            <w:r w:rsidRPr="00C82EEE">
              <w:t>Con cobertura ciudadana, comunitaria o local</w:t>
            </w:r>
          </w:p>
        </w:tc>
      </w:tr>
    </w:tbl>
    <w:p w14:paraId="517DAA96" w14:textId="5D062CE2" w:rsidR="00415ACE" w:rsidRPr="00C82EEE" w:rsidRDefault="00415ACE" w:rsidP="00C82EEE"/>
    <w:p w14:paraId="3F6B7A22" w14:textId="5D81F167" w:rsidR="00C82EEE" w:rsidRDefault="00C82EEE" w:rsidP="00C82EEE">
      <w:r w:rsidRPr="00C82EEE">
        <w:t>Campos para diligenciar en el CvLAC</w:t>
      </w:r>
    </w:p>
    <w:p w14:paraId="3F6577C8" w14:textId="6BFF2A3C" w:rsidR="00C82EEE" w:rsidRDefault="00C82EEE" w:rsidP="00C82EEE"/>
    <w:p w14:paraId="370440C0" w14:textId="3934D074" w:rsidR="00C82EEE" w:rsidRDefault="00C82EEE" w:rsidP="00C82EEE"/>
    <w:p w14:paraId="3A2DCFA7" w14:textId="77777777" w:rsidR="00C82EEE" w:rsidRPr="00C82EEE" w:rsidRDefault="00C82EEE" w:rsidP="00C82EEE"/>
    <w:p w14:paraId="44CEEAF2" w14:textId="0A11CBE1" w:rsidR="00C82EEE" w:rsidRPr="00C82EEE" w:rsidRDefault="00C82EEE" w:rsidP="00C82EEE">
      <w:pPr>
        <w:pStyle w:val="ListParagraph"/>
        <w:numPr>
          <w:ilvl w:val="0"/>
          <w:numId w:val="4"/>
        </w:numPr>
      </w:pPr>
      <w:r w:rsidRPr="00C82EEE">
        <w:t>Descripción del público objetivo</w:t>
      </w:r>
      <w:r>
        <w:t xml:space="preserve"> </w:t>
      </w:r>
      <w:r w:rsidRPr="00C82EEE">
        <w:rPr>
          <w:i/>
          <w:iCs/>
          <w:sz w:val="20"/>
          <w:szCs w:val="20"/>
        </w:rPr>
        <w:t>(Describa de manera breve las características del público o públicos objetivo-seleccionados</w:t>
      </w:r>
      <w:r>
        <w:rPr>
          <w:i/>
          <w:iCs/>
          <w:sz w:val="20"/>
          <w:szCs w:val="20"/>
        </w:rPr>
        <w:t>)</w:t>
      </w:r>
    </w:p>
    <w:p w14:paraId="44F9DD79" w14:textId="0B97DB30" w:rsidR="00C82EEE" w:rsidRDefault="00C82EEE" w:rsidP="00C82EEE"/>
    <w:p w14:paraId="5BC07A22" w14:textId="021A3EF3" w:rsidR="00256546" w:rsidRDefault="00256546" w:rsidP="00C82EEE"/>
    <w:p w14:paraId="43EDA687" w14:textId="77777777" w:rsidR="00256546" w:rsidRDefault="00256546" w:rsidP="00C82EEE"/>
    <w:p w14:paraId="19A4C60E" w14:textId="77777777" w:rsidR="00C82EEE" w:rsidRPr="00C82EEE" w:rsidRDefault="00C82EEE" w:rsidP="00C82EEE"/>
    <w:p w14:paraId="780B510F" w14:textId="0A7865DE" w:rsidR="00073834" w:rsidRPr="00C82EEE" w:rsidRDefault="00256546" w:rsidP="00C82EEE">
      <w:pPr>
        <w:pStyle w:val="ListParagraph"/>
        <w:numPr>
          <w:ilvl w:val="0"/>
          <w:numId w:val="4"/>
        </w:numPr>
      </w:pPr>
      <w:r w:rsidRPr="00C82EEE">
        <w:t>Conceptualización del formato</w:t>
      </w:r>
      <w:r w:rsidR="00C82EEE" w:rsidRPr="00C82EEE">
        <w:t xml:space="preserve"> </w:t>
      </w:r>
      <w:r w:rsidR="00C82EEE" w:rsidRPr="00C82EEE">
        <w:rPr>
          <w:i/>
          <w:iCs/>
          <w:sz w:val="20"/>
          <w:szCs w:val="20"/>
        </w:rPr>
        <w:t>(Debe describir qué formato se seleccionó para contar el contenido y por qué se elige)</w:t>
      </w:r>
      <w:r w:rsidRPr="00C82EEE">
        <w:rPr>
          <w:i/>
          <w:iCs/>
          <w:sz w:val="20"/>
          <w:szCs w:val="20"/>
        </w:rPr>
        <w:t>:</w:t>
      </w:r>
    </w:p>
    <w:p w14:paraId="07C32897" w14:textId="614EBB4F" w:rsidR="00073834" w:rsidRDefault="00073834" w:rsidP="00C82EEE"/>
    <w:p w14:paraId="2474B6B1" w14:textId="0F1A5001" w:rsidR="00C82EEE" w:rsidRDefault="00C82EEE" w:rsidP="00C82EEE"/>
    <w:p w14:paraId="7F7C015D" w14:textId="77777777" w:rsidR="00256546" w:rsidRPr="00C82EEE" w:rsidRDefault="00256546" w:rsidP="00C82EEE"/>
    <w:p w14:paraId="64F8EFD0" w14:textId="38119C62" w:rsidR="00073834" w:rsidRPr="00C82EEE" w:rsidRDefault="00256546" w:rsidP="00C82EEE">
      <w:pPr>
        <w:pStyle w:val="ListParagraph"/>
        <w:numPr>
          <w:ilvl w:val="0"/>
          <w:numId w:val="4"/>
        </w:numPr>
        <w:rPr>
          <w:b/>
          <w:bCs/>
          <w:i/>
          <w:iCs/>
          <w:sz w:val="20"/>
          <w:szCs w:val="20"/>
        </w:rPr>
      </w:pPr>
      <w:r w:rsidRPr="00C82EEE">
        <w:t>Descripción del género en el que se enmarca</w:t>
      </w:r>
      <w:r w:rsidR="00C82EEE" w:rsidRPr="00C82EEE">
        <w:t xml:space="preserve"> </w:t>
      </w:r>
      <w:r w:rsidR="00C82EEE">
        <w:t>(</w:t>
      </w:r>
      <w:r w:rsidR="00C82EEE" w:rsidRPr="00C82EEE">
        <w:rPr>
          <w:i/>
          <w:iCs/>
          <w:sz w:val="20"/>
          <w:szCs w:val="20"/>
        </w:rPr>
        <w:t>Describa brevemente el género en el que se enmarca el contenido digital</w:t>
      </w:r>
      <w:r w:rsidR="00C82EEE">
        <w:rPr>
          <w:i/>
          <w:iCs/>
          <w:sz w:val="20"/>
          <w:szCs w:val="20"/>
        </w:rPr>
        <w:t>)</w:t>
      </w:r>
      <w:r w:rsidRPr="00C82EEE">
        <w:rPr>
          <w:i/>
          <w:iCs/>
          <w:sz w:val="20"/>
          <w:szCs w:val="20"/>
        </w:rPr>
        <w:t>:</w:t>
      </w:r>
    </w:p>
    <w:p w14:paraId="50A9053F" w14:textId="2C917AD8" w:rsidR="00AC0E07" w:rsidRDefault="00AC0E07" w:rsidP="00C82EEE"/>
    <w:p w14:paraId="64228270" w14:textId="534D462B" w:rsidR="00C82EEE" w:rsidRDefault="00C82EEE" w:rsidP="00C82EEE"/>
    <w:p w14:paraId="5689C359" w14:textId="77777777" w:rsidR="00256546" w:rsidRPr="00C82EEE" w:rsidRDefault="00256546" w:rsidP="00C82EEE"/>
    <w:p w14:paraId="603E9296" w14:textId="2ABDF01B" w:rsidR="00073834" w:rsidRPr="00C82EEE" w:rsidRDefault="00C82EEE" w:rsidP="00C82EEE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C82EEE">
        <w:t>Lineamientos conceptuales</w:t>
      </w:r>
      <w:r>
        <w:t xml:space="preserve"> (</w:t>
      </w:r>
      <w:r w:rsidRPr="00C82EEE">
        <w:t xml:space="preserve"> </w:t>
      </w:r>
      <w:r w:rsidRPr="00C82EEE">
        <w:rPr>
          <w:i/>
          <w:iCs/>
          <w:sz w:val="20"/>
          <w:szCs w:val="20"/>
        </w:rPr>
        <w:t>describir de manera sucinta los referentes teóricos.</w:t>
      </w:r>
      <w:r>
        <w:rPr>
          <w:i/>
          <w:iCs/>
          <w:sz w:val="20"/>
          <w:szCs w:val="20"/>
        </w:rPr>
        <w:t>)</w:t>
      </w:r>
    </w:p>
    <w:p w14:paraId="23259C34" w14:textId="1AF2F7F4" w:rsidR="00C82EEE" w:rsidRDefault="00C82EEE" w:rsidP="00C82EEE"/>
    <w:p w14:paraId="761F0961" w14:textId="7E182477" w:rsidR="00C82EEE" w:rsidRDefault="00C82EEE" w:rsidP="00C82EEE"/>
    <w:p w14:paraId="7F3BE216" w14:textId="77777777" w:rsidR="00256546" w:rsidRPr="00C82EEE" w:rsidRDefault="00256546" w:rsidP="00C82EEE"/>
    <w:p w14:paraId="72F1B6FE" w14:textId="032C8E81" w:rsidR="00A1607C" w:rsidRPr="00C82EEE" w:rsidRDefault="00C82EEE" w:rsidP="00C82EEE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C82EEE">
        <w:t>Referentes creativos</w:t>
      </w:r>
      <w:r>
        <w:t xml:space="preserve"> </w:t>
      </w:r>
      <w:r>
        <w:rPr>
          <w:i/>
          <w:iCs/>
          <w:sz w:val="20"/>
          <w:szCs w:val="20"/>
        </w:rPr>
        <w:t>(</w:t>
      </w:r>
      <w:r w:rsidRPr="00C82EEE">
        <w:rPr>
          <w:i/>
          <w:iCs/>
          <w:sz w:val="20"/>
          <w:szCs w:val="20"/>
        </w:rPr>
        <w:t xml:space="preserve"> se trata de presentar ejemplos de proyectos similares realizados en diferentes países o en Colombia y que presenten ideas de cómo trabajar este tipo de contenidos</w:t>
      </w:r>
      <w:r>
        <w:rPr>
          <w:i/>
          <w:iCs/>
          <w:sz w:val="20"/>
          <w:szCs w:val="20"/>
        </w:rPr>
        <w:t>)</w:t>
      </w:r>
    </w:p>
    <w:p w14:paraId="0D153CCD" w14:textId="375D65BF" w:rsidR="00A1607C" w:rsidRDefault="00A1607C" w:rsidP="00C82EEE"/>
    <w:p w14:paraId="15151EB1" w14:textId="77777777" w:rsidR="00256546" w:rsidRDefault="00256546" w:rsidP="00C82EEE"/>
    <w:p w14:paraId="6794AC86" w14:textId="77777777" w:rsidR="00C82EEE" w:rsidRPr="00C82EEE" w:rsidRDefault="00C82EEE" w:rsidP="00C82EEE"/>
    <w:p w14:paraId="29CC6CA6" w14:textId="6DE1D8A5" w:rsidR="00C82EEE" w:rsidRPr="00C82EEE" w:rsidRDefault="00C82EEE" w:rsidP="00C82EEE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C82EEE">
        <w:t>Características técnicas</w:t>
      </w:r>
      <w:r>
        <w:t>(</w:t>
      </w:r>
      <w:r w:rsidRPr="00C82EEE">
        <w:t> </w:t>
      </w:r>
      <w:r w:rsidRPr="00C82EEE">
        <w:rPr>
          <w:i/>
          <w:iCs/>
          <w:sz w:val="20"/>
          <w:szCs w:val="20"/>
        </w:rPr>
        <w:t>De acuerdo al formato usado en la publicación, debe definir las características y criterios técnicos que se aplican; por ejemplo: tamaño, extensión, periodicidad entre otros</w:t>
      </w:r>
      <w:r>
        <w:rPr>
          <w:i/>
          <w:iCs/>
          <w:sz w:val="20"/>
          <w:szCs w:val="20"/>
        </w:rPr>
        <w:t>)</w:t>
      </w:r>
    </w:p>
    <w:p w14:paraId="60B6EC37" w14:textId="664718A8" w:rsidR="00C82EEE" w:rsidRDefault="00C82EEE" w:rsidP="00C82EEE"/>
    <w:p w14:paraId="5089D340" w14:textId="5E4B61C8" w:rsidR="00256546" w:rsidRDefault="00256546" w:rsidP="00C82EEE"/>
    <w:p w14:paraId="0CF31FAF" w14:textId="77777777" w:rsidR="00256546" w:rsidRDefault="00256546" w:rsidP="00C82EEE"/>
    <w:p w14:paraId="456153A2" w14:textId="77777777" w:rsidR="00C82EEE" w:rsidRPr="00C82EEE" w:rsidRDefault="00C82EEE" w:rsidP="00C82EEE"/>
    <w:p w14:paraId="247F60ED" w14:textId="7705FD5E" w:rsidR="00C82EEE" w:rsidRPr="00C82EEE" w:rsidRDefault="00C82EEE" w:rsidP="00C82EEE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C82EEE">
        <w:t>Estructura narrativa</w:t>
      </w:r>
      <w:r>
        <w:rPr>
          <w:i/>
          <w:iCs/>
          <w:sz w:val="20"/>
          <w:szCs w:val="20"/>
        </w:rPr>
        <w:t xml:space="preserve"> (</w:t>
      </w:r>
      <w:r w:rsidRPr="00C82EEE">
        <w:rPr>
          <w:i/>
          <w:iCs/>
          <w:sz w:val="20"/>
          <w:szCs w:val="20"/>
        </w:rPr>
        <w:t>Debe definir qué estructura se define para contar el contenido, su orden y desarrollo general.</w:t>
      </w:r>
      <w:r>
        <w:rPr>
          <w:i/>
          <w:iCs/>
          <w:sz w:val="20"/>
          <w:szCs w:val="20"/>
        </w:rPr>
        <w:t xml:space="preserve"> </w:t>
      </w:r>
      <w:r w:rsidRPr="00C82EEE">
        <w:rPr>
          <w:i/>
          <w:iCs/>
          <w:sz w:val="20"/>
          <w:szCs w:val="20"/>
        </w:rPr>
        <w:t xml:space="preserve"> Responde a la pregunta ¿cómo está narrado?</w:t>
      </w:r>
      <w:r>
        <w:rPr>
          <w:i/>
          <w:iCs/>
          <w:sz w:val="20"/>
          <w:szCs w:val="20"/>
        </w:rPr>
        <w:t>)</w:t>
      </w:r>
    </w:p>
    <w:p w14:paraId="6334C2E2" w14:textId="580D0291" w:rsidR="00C82EEE" w:rsidRDefault="00C82EEE" w:rsidP="00C82EEE">
      <w:pPr>
        <w:rPr>
          <w:i/>
          <w:iCs/>
          <w:sz w:val="20"/>
          <w:szCs w:val="20"/>
        </w:rPr>
      </w:pPr>
    </w:p>
    <w:p w14:paraId="06286346" w14:textId="527A1F82" w:rsidR="00C82EEE" w:rsidRDefault="00C82EEE" w:rsidP="00C82EEE">
      <w:pPr>
        <w:rPr>
          <w:i/>
          <w:iCs/>
          <w:sz w:val="20"/>
          <w:szCs w:val="20"/>
        </w:rPr>
      </w:pPr>
    </w:p>
    <w:p w14:paraId="32178F3A" w14:textId="4CDE651C" w:rsidR="00256546" w:rsidRDefault="00256546" w:rsidP="00C82EEE">
      <w:pPr>
        <w:rPr>
          <w:i/>
          <w:iCs/>
          <w:sz w:val="20"/>
          <w:szCs w:val="20"/>
        </w:rPr>
      </w:pPr>
    </w:p>
    <w:p w14:paraId="0AD9B020" w14:textId="661330DF" w:rsidR="00256546" w:rsidRDefault="00256546" w:rsidP="00C82EEE">
      <w:pPr>
        <w:rPr>
          <w:i/>
          <w:iCs/>
          <w:sz w:val="20"/>
          <w:szCs w:val="20"/>
        </w:rPr>
      </w:pPr>
    </w:p>
    <w:p w14:paraId="0946D2FA" w14:textId="77777777" w:rsidR="00256546" w:rsidRDefault="00256546" w:rsidP="00C82EEE">
      <w:pPr>
        <w:rPr>
          <w:i/>
          <w:iCs/>
          <w:sz w:val="20"/>
          <w:szCs w:val="20"/>
        </w:rPr>
      </w:pPr>
    </w:p>
    <w:p w14:paraId="1843060A" w14:textId="77777777" w:rsidR="00256546" w:rsidRDefault="00256546" w:rsidP="00C82EEE">
      <w:pPr>
        <w:rPr>
          <w:i/>
          <w:iCs/>
          <w:sz w:val="20"/>
          <w:szCs w:val="20"/>
        </w:rPr>
      </w:pPr>
    </w:p>
    <w:p w14:paraId="204E5852" w14:textId="76C68C89" w:rsidR="00256546" w:rsidRPr="00256546" w:rsidRDefault="00256546" w:rsidP="00256546">
      <w:pPr>
        <w:pStyle w:val="NormalWeb"/>
        <w:rPr>
          <w:rFonts w:ascii="Arial MT" w:eastAsia="Arial MT" w:hAnsi="Arial MT" w:cs="Arial MT"/>
          <w:sz w:val="22"/>
          <w:szCs w:val="22"/>
          <w:lang w:val="es-ES" w:eastAsia="en-US"/>
        </w:rPr>
      </w:pPr>
      <w:r w:rsidRPr="00256546">
        <w:rPr>
          <w:rFonts w:ascii="Arial MT" w:eastAsia="Arial MT" w:hAnsi="Arial MT" w:cs="Arial MT"/>
          <w:sz w:val="22"/>
          <w:szCs w:val="22"/>
          <w:lang w:val="es-ES" w:eastAsia="en-US"/>
        </w:rPr>
        <w:t>Responsabilidad de los firmantes</w:t>
      </w:r>
    </w:p>
    <w:p w14:paraId="789F06DF" w14:textId="70C3D039" w:rsidR="00256546" w:rsidRPr="00256546" w:rsidRDefault="00256546" w:rsidP="00256546">
      <w:pPr>
        <w:pStyle w:val="NormalWeb"/>
        <w:jc w:val="both"/>
        <w:rPr>
          <w:rFonts w:ascii="Arial MT" w:eastAsia="Arial MT" w:hAnsi="Arial MT" w:cs="Arial MT"/>
          <w:sz w:val="20"/>
          <w:szCs w:val="20"/>
          <w:lang w:val="es-ES" w:eastAsia="en-US"/>
        </w:rPr>
      </w:pPr>
      <w:r w:rsidRPr="00256546">
        <w:rPr>
          <w:rFonts w:ascii="Arial MT" w:eastAsia="Arial MT" w:hAnsi="Arial MT" w:cs="Arial MT"/>
          <w:sz w:val="20"/>
          <w:szCs w:val="20"/>
          <w:lang w:val="es-ES" w:eastAsia="en-US"/>
        </w:rPr>
        <w:t xml:space="preserve">El diligenciamiento del presente formato acredita que </w:t>
      </w:r>
      <w:r>
        <w:rPr>
          <w:rFonts w:ascii="Arial MT" w:eastAsia="Arial MT" w:hAnsi="Arial MT" w:cs="Arial MT"/>
          <w:sz w:val="20"/>
          <w:szCs w:val="20"/>
          <w:lang w:val="es-ES" w:eastAsia="en-US"/>
        </w:rPr>
        <w:t xml:space="preserve">el (los) </w:t>
      </w:r>
      <w:r w:rsidRPr="00256546">
        <w:rPr>
          <w:rFonts w:ascii="Arial MT" w:eastAsia="Arial MT" w:hAnsi="Arial MT" w:cs="Arial MT"/>
          <w:sz w:val="20"/>
          <w:szCs w:val="20"/>
          <w:lang w:val="es-ES" w:eastAsia="en-US"/>
        </w:rPr>
        <w:t>firmante</w:t>
      </w:r>
      <w:r>
        <w:rPr>
          <w:rFonts w:ascii="Arial MT" w:eastAsia="Arial MT" w:hAnsi="Arial MT" w:cs="Arial MT"/>
          <w:sz w:val="20"/>
          <w:szCs w:val="20"/>
          <w:lang w:val="es-ES" w:eastAsia="en-US"/>
        </w:rPr>
        <w:t>(</w:t>
      </w:r>
      <w:r w:rsidRPr="00256546">
        <w:rPr>
          <w:rFonts w:ascii="Arial MT" w:eastAsia="Arial MT" w:hAnsi="Arial MT" w:cs="Arial MT"/>
          <w:sz w:val="20"/>
          <w:szCs w:val="20"/>
          <w:lang w:val="es-ES" w:eastAsia="en-US"/>
        </w:rPr>
        <w:t>s</w:t>
      </w:r>
      <w:r>
        <w:rPr>
          <w:rFonts w:ascii="Arial MT" w:eastAsia="Arial MT" w:hAnsi="Arial MT" w:cs="Arial MT"/>
          <w:sz w:val="20"/>
          <w:szCs w:val="20"/>
          <w:lang w:val="es-ES" w:eastAsia="en-US"/>
        </w:rPr>
        <w:t>)</w:t>
      </w:r>
      <w:r w:rsidRPr="00256546">
        <w:rPr>
          <w:rFonts w:ascii="Arial MT" w:eastAsia="Arial MT" w:hAnsi="Arial MT" w:cs="Arial MT"/>
          <w:sz w:val="20"/>
          <w:szCs w:val="20"/>
          <w:lang w:val="es-ES" w:eastAsia="en-US"/>
        </w:rPr>
        <w:t xml:space="preserve"> manifiestan bajo la gravedad de juramento la veracidad de la información registrada. </w:t>
      </w:r>
      <w:r>
        <w:rPr>
          <w:rFonts w:ascii="Arial MT" w:eastAsia="Arial MT" w:hAnsi="Arial MT" w:cs="Arial MT"/>
          <w:sz w:val="20"/>
          <w:szCs w:val="20"/>
          <w:lang w:val="es-ES" w:eastAsia="en-US"/>
        </w:rPr>
        <w:t>Los autores</w:t>
      </w:r>
      <w:r w:rsidRPr="00256546">
        <w:rPr>
          <w:rFonts w:ascii="Arial MT" w:eastAsia="Arial MT" w:hAnsi="Arial MT" w:cs="Arial MT"/>
          <w:sz w:val="20"/>
          <w:szCs w:val="20"/>
          <w:lang w:val="es-ES" w:eastAsia="en-US"/>
        </w:rPr>
        <w:t xml:space="preserve"> reconocen que ostentan la titularidad de los derechos morales de autor, en observancia de las disposiciones contenidas en la Ley 23 de 1982 y en las normas concordantes que la modifiquen o adicionen.</w:t>
      </w:r>
    </w:p>
    <w:p w14:paraId="7F145B42" w14:textId="77777777" w:rsidR="00256546" w:rsidRDefault="00256546" w:rsidP="00256546">
      <w:pPr>
        <w:pStyle w:val="NormalWeb"/>
        <w:rPr>
          <w:rFonts w:ascii="Arial MT" w:eastAsia="Arial MT" w:hAnsi="Arial MT" w:cs="Arial MT"/>
          <w:sz w:val="22"/>
          <w:szCs w:val="22"/>
          <w:lang w:val="es-ES" w:eastAsia="en-US"/>
        </w:rPr>
      </w:pPr>
    </w:p>
    <w:p w14:paraId="07D784FD" w14:textId="4AFDF474" w:rsidR="00256546" w:rsidRPr="00256546" w:rsidRDefault="00256546" w:rsidP="00256546">
      <w:pPr>
        <w:pStyle w:val="NormalWeb"/>
        <w:rPr>
          <w:rFonts w:ascii="Arial MT" w:eastAsia="Arial MT" w:hAnsi="Arial MT" w:cs="Arial MT"/>
          <w:sz w:val="22"/>
          <w:szCs w:val="22"/>
          <w:lang w:val="es-ES" w:eastAsia="en-US"/>
        </w:rPr>
      </w:pPr>
      <w:r w:rsidRPr="00256546">
        <w:rPr>
          <w:rFonts w:ascii="Arial MT" w:eastAsia="Arial MT" w:hAnsi="Arial MT" w:cs="Arial MT"/>
          <w:sz w:val="22"/>
          <w:szCs w:val="22"/>
          <w:lang w:val="es-ES" w:eastAsia="en-US"/>
        </w:rPr>
        <w:t>FIRMA</w:t>
      </w:r>
    </w:p>
    <w:p w14:paraId="1332DB58" w14:textId="09731DE4" w:rsidR="000D32AF" w:rsidRPr="00256546" w:rsidRDefault="000D32AF" w:rsidP="00256546">
      <w:pPr>
        <w:rPr>
          <w:lang w:val="es-CO"/>
        </w:rPr>
      </w:pPr>
    </w:p>
    <w:sectPr w:rsidR="000D32AF" w:rsidRPr="00256546" w:rsidSect="00C82EEE">
      <w:headerReference w:type="default" r:id="rId7"/>
      <w:footerReference w:type="default" r:id="rId8"/>
      <w:pgSz w:w="12240" w:h="15840"/>
      <w:pgMar w:top="1440" w:right="1440" w:bottom="1440" w:left="1800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6C726" w14:textId="77777777" w:rsidR="00DF1234" w:rsidRDefault="00DF1234">
      <w:r>
        <w:separator/>
      </w:r>
    </w:p>
  </w:endnote>
  <w:endnote w:type="continuationSeparator" w:id="0">
    <w:p w14:paraId="5D06C90A" w14:textId="77777777" w:rsidR="00DF1234" w:rsidRDefault="00DF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AB7D" w14:textId="35A679E7" w:rsidR="00891CB9" w:rsidRDefault="00891CB9">
    <w:pPr>
      <w:pStyle w:val="Footer"/>
    </w:pPr>
    <w:r>
      <w:rPr>
        <w:noProof/>
      </w:rPr>
      <w:drawing>
        <wp:anchor distT="0" distB="0" distL="0" distR="0" simplePos="0" relativeHeight="487496192" behindDoc="1" locked="0" layoutInCell="1" hidden="0" allowOverlap="1" wp14:anchorId="4E9F5D06" wp14:editId="4273E502">
          <wp:simplePos x="0" y="0"/>
          <wp:positionH relativeFrom="page">
            <wp:align>right</wp:align>
          </wp:positionH>
          <wp:positionV relativeFrom="paragraph">
            <wp:posOffset>-628650</wp:posOffset>
          </wp:positionV>
          <wp:extent cx="7772404" cy="78486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4" cy="784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110D1" w14:textId="77777777" w:rsidR="00DF1234" w:rsidRDefault="00DF1234">
      <w:r>
        <w:separator/>
      </w:r>
    </w:p>
  </w:footnote>
  <w:footnote w:type="continuationSeparator" w:id="0">
    <w:p w14:paraId="31597271" w14:textId="77777777" w:rsidR="00DF1234" w:rsidRDefault="00DF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15397" w14:textId="4F3FA360" w:rsidR="00073834" w:rsidRDefault="00891CB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94144" behindDoc="0" locked="0" layoutInCell="1" hidden="0" allowOverlap="1" wp14:anchorId="576B8625" wp14:editId="2E9EB285">
          <wp:simplePos x="0" y="0"/>
          <wp:positionH relativeFrom="column">
            <wp:posOffset>-1038225</wp:posOffset>
          </wp:positionH>
          <wp:positionV relativeFrom="paragraph">
            <wp:posOffset>-419735</wp:posOffset>
          </wp:positionV>
          <wp:extent cx="2867025" cy="733425"/>
          <wp:effectExtent l="0" t="0" r="9525" b="9525"/>
          <wp:wrapSquare wrapText="bothSides" distT="0" distB="0" distL="114300" distR="114300"/>
          <wp:docPr id="1534412647" name="image1.png" descr="Imagen que contiene Texto  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Texto  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6546"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53DCA92B" wp14:editId="5352B435">
              <wp:simplePos x="0" y="0"/>
              <wp:positionH relativeFrom="page">
                <wp:posOffset>6580758</wp:posOffset>
              </wp:positionH>
              <wp:positionV relativeFrom="page">
                <wp:posOffset>437786</wp:posOffset>
              </wp:positionV>
              <wp:extent cx="16383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D82A13" w14:textId="2ECE3725" w:rsidR="00073834" w:rsidRDefault="00073834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CA9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15pt;margin-top:34.45pt;width:12.9pt;height:15.4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" filled="f" stroked="f">
              <v:textbox inset="0,0,0,0">
                <w:txbxContent>
                  <w:p w14:paraId="26D82A13" w14:textId="2ECE3725" w:rsidR="00073834" w:rsidRDefault="00073834">
                    <w:pPr>
                      <w:pStyle w:val="BodyText"/>
                      <w:spacing w:before="20"/>
                      <w:ind w:left="6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E5B1C"/>
    <w:multiLevelType w:val="hybridMultilevel"/>
    <w:tmpl w:val="14DA7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E5332"/>
    <w:multiLevelType w:val="hybridMultilevel"/>
    <w:tmpl w:val="F0BE69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D1525"/>
    <w:multiLevelType w:val="hybridMultilevel"/>
    <w:tmpl w:val="A8D818A2"/>
    <w:lvl w:ilvl="0" w:tplc="2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77FC4390"/>
    <w:multiLevelType w:val="hybridMultilevel"/>
    <w:tmpl w:val="5514628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85463">
    <w:abstractNumId w:val="1"/>
  </w:num>
  <w:num w:numId="2" w16cid:durableId="1415124222">
    <w:abstractNumId w:val="3"/>
  </w:num>
  <w:num w:numId="3" w16cid:durableId="52774014">
    <w:abstractNumId w:val="2"/>
  </w:num>
  <w:num w:numId="4" w16cid:durableId="97066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34"/>
    <w:rsid w:val="00041525"/>
    <w:rsid w:val="00073834"/>
    <w:rsid w:val="000D32AF"/>
    <w:rsid w:val="002131F9"/>
    <w:rsid w:val="002266F0"/>
    <w:rsid w:val="00256546"/>
    <w:rsid w:val="00415ACE"/>
    <w:rsid w:val="007F6833"/>
    <w:rsid w:val="00825049"/>
    <w:rsid w:val="00891CB9"/>
    <w:rsid w:val="0090327B"/>
    <w:rsid w:val="009F59F7"/>
    <w:rsid w:val="00A1607C"/>
    <w:rsid w:val="00AC0E07"/>
    <w:rsid w:val="00AC3098"/>
    <w:rsid w:val="00C82EEE"/>
    <w:rsid w:val="00D04568"/>
    <w:rsid w:val="00D613BC"/>
    <w:rsid w:val="00DF1234"/>
    <w:rsid w:val="00E2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D0B92"/>
  <w15:docId w15:val="{BECBC666-3945-40BC-98BB-C04C0DB0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spacing w:line="252" w:lineRule="exact"/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1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C0E07"/>
    <w:rPr>
      <w:color w:val="0000FF"/>
      <w:u w:val="single"/>
    </w:rPr>
  </w:style>
  <w:style w:type="character" w:customStyle="1" w:styleId="multiselect-native-select">
    <w:name w:val="multiselect-native-select"/>
    <w:basedOn w:val="DefaultParagraphFont"/>
    <w:rsid w:val="00AC0E07"/>
  </w:style>
  <w:style w:type="character" w:customStyle="1" w:styleId="multiselect-selected-text">
    <w:name w:val="multiselect-selected-text"/>
    <w:basedOn w:val="DefaultParagraphFont"/>
    <w:rsid w:val="00AC0E07"/>
  </w:style>
  <w:style w:type="paragraph" w:styleId="NormalWeb">
    <w:name w:val="Normal (Web)"/>
    <w:basedOn w:val="Normal"/>
    <w:uiPriority w:val="99"/>
    <w:semiHidden/>
    <w:unhideWhenUsed/>
    <w:rsid w:val="00AC0E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Header">
    <w:name w:val="header"/>
    <w:basedOn w:val="Normal"/>
    <w:link w:val="HeaderChar"/>
    <w:uiPriority w:val="99"/>
    <w:unhideWhenUsed/>
    <w:rsid w:val="00415AC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ACE"/>
    <w:rPr>
      <w:rFonts w:ascii="Arial MT" w:eastAsia="Arial MT" w:hAnsi="Arial MT" w:cs="Arial M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15AC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AC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006065"/>
            <w:right w:val="none" w:sz="0" w:space="0" w:color="auto"/>
          </w:divBdr>
          <w:divsChild>
            <w:div w:id="1055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6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75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482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22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009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8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26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5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38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6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50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3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ROMERO  RODRÍGUEZ</dc:creator>
  <cp:lastModifiedBy>LISETH DAYANA BENAVIDES CEDIEL</cp:lastModifiedBy>
  <cp:revision>7</cp:revision>
  <dcterms:created xsi:type="dcterms:W3CDTF">2024-07-17T14:44:00Z</dcterms:created>
  <dcterms:modified xsi:type="dcterms:W3CDTF">2024-08-09T15:33:00Z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para Microsoft 365</vt:lpwstr>
  </property>
</Properties>
</file>